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EB94" w14:textId="77777777" w:rsidR="0081731B" w:rsidRDefault="0081731B" w:rsidP="0081731B">
      <w:pPr>
        <w:pStyle w:val="paragraph"/>
        <w:spacing w:before="0" w:beforeAutospacing="0" w:after="0" w:afterAutospacing="0"/>
        <w:jc w:val="center"/>
        <w:textAlignment w:val="baseline"/>
        <w:rPr>
          <w:rFonts w:ascii="Segoe UI" w:hAnsi="Segoe UI" w:cs="Segoe UI"/>
          <w:sz w:val="18"/>
          <w:szCs w:val="18"/>
        </w:rPr>
      </w:pPr>
      <w:r>
        <w:rPr>
          <w:rStyle w:val="normaltextrun"/>
          <w:rFonts w:ascii="Gill Sans Ultra Bold" w:hAnsi="Gill Sans Ultra Bold" w:cs="Segoe UI"/>
          <w:b/>
          <w:bCs/>
          <w:color w:val="000000"/>
          <w:sz w:val="40"/>
          <w:szCs w:val="40"/>
        </w:rPr>
        <w:t>2023-2024</w:t>
      </w:r>
      <w:r>
        <w:rPr>
          <w:rStyle w:val="eop"/>
          <w:rFonts w:ascii="Gill Sans Ultra Bold" w:hAnsi="Gill Sans Ultra Bold" w:cs="Segoe UI"/>
          <w:color w:val="000000"/>
          <w:sz w:val="40"/>
          <w:szCs w:val="40"/>
        </w:rPr>
        <w:t> </w:t>
      </w:r>
    </w:p>
    <w:p w14:paraId="1CD77A50" w14:textId="77777777" w:rsidR="0081731B" w:rsidRDefault="0081731B" w:rsidP="0081731B">
      <w:pPr>
        <w:pStyle w:val="paragraph"/>
        <w:spacing w:before="0" w:beforeAutospacing="0" w:after="0" w:afterAutospacing="0"/>
        <w:jc w:val="center"/>
        <w:textAlignment w:val="baseline"/>
        <w:rPr>
          <w:rFonts w:ascii="Segoe UI" w:hAnsi="Segoe UI" w:cs="Segoe UI"/>
          <w:sz w:val="18"/>
          <w:szCs w:val="18"/>
        </w:rPr>
      </w:pPr>
      <w:r>
        <w:rPr>
          <w:rStyle w:val="normaltextrun"/>
          <w:rFonts w:ascii="Gill Sans Ultra Bold" w:hAnsi="Gill Sans Ultra Bold" w:cs="Segoe UI"/>
          <w:color w:val="000000"/>
          <w:sz w:val="36"/>
          <w:szCs w:val="36"/>
        </w:rPr>
        <w:t>Pilot Squadron’s</w:t>
      </w:r>
      <w:r>
        <w:rPr>
          <w:rStyle w:val="normaltextrun"/>
          <w:rFonts w:ascii="Arial" w:hAnsi="Arial" w:cs="Arial"/>
          <w:b/>
          <w:bCs/>
          <w:sz w:val="36"/>
          <w:szCs w:val="36"/>
        </w:rPr>
        <w:t> </w:t>
      </w:r>
      <w:r>
        <w:rPr>
          <w:rStyle w:val="normaltextrun"/>
          <w:rFonts w:ascii="Gill Sans Ultra Bold" w:hAnsi="Gill Sans Ultra Bold" w:cs="Segoe UI"/>
          <w:b/>
          <w:bCs/>
          <w:sz w:val="36"/>
          <w:szCs w:val="36"/>
        </w:rPr>
        <w:t>Carry-on</w:t>
      </w:r>
      <w:r>
        <w:rPr>
          <w:rStyle w:val="normaltextrun"/>
          <w:rFonts w:ascii="Arial" w:hAnsi="Arial" w:cs="Arial"/>
          <w:b/>
          <w:bCs/>
          <w:sz w:val="36"/>
          <w:szCs w:val="36"/>
        </w:rPr>
        <w:t> </w:t>
      </w:r>
      <w:r>
        <w:rPr>
          <w:rStyle w:val="normaltextrun"/>
          <w:rFonts w:ascii="Gill Sans Ultra Bold" w:hAnsi="Gill Sans Ultra Bold" w:cs="Segoe UI"/>
          <w:b/>
          <w:bCs/>
          <w:sz w:val="36"/>
          <w:szCs w:val="36"/>
        </w:rPr>
        <w:t>Luggage</w:t>
      </w:r>
      <w:r>
        <w:rPr>
          <w:rStyle w:val="normaltextrun"/>
          <w:rFonts w:ascii="Arial" w:hAnsi="Arial" w:cs="Arial"/>
          <w:b/>
          <w:bCs/>
          <w:sz w:val="36"/>
          <w:szCs w:val="36"/>
        </w:rPr>
        <w:t> </w:t>
      </w:r>
      <w:r>
        <w:rPr>
          <w:rStyle w:val="normaltextrun"/>
          <w:rFonts w:ascii="Arial" w:hAnsi="Arial" w:cs="Arial"/>
          <w:sz w:val="36"/>
          <w:szCs w:val="36"/>
        </w:rPr>
        <w:t> </w:t>
      </w:r>
      <w:r>
        <w:rPr>
          <w:rStyle w:val="eop"/>
          <w:rFonts w:ascii="Gill Sans Ultra Bold" w:hAnsi="Gill Sans Ultra Bold" w:cs="Segoe UI"/>
          <w:sz w:val="36"/>
          <w:szCs w:val="36"/>
        </w:rPr>
        <w:t> </w:t>
      </w:r>
    </w:p>
    <w:p w14:paraId="117C17F9" w14:textId="77777777"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sz w:val="20"/>
          <w:szCs w:val="20"/>
        </w:rPr>
        <w:t> </w:t>
      </w:r>
    </w:p>
    <w:p w14:paraId="60B054D1" w14:textId="77777777"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2"/>
          <w:szCs w:val="22"/>
        </w:rPr>
        <w:t>This supply list is the only one you will need for the Magnet Program 6</w:t>
      </w:r>
      <w:r>
        <w:rPr>
          <w:rStyle w:val="normaltextrun"/>
          <w:rFonts w:ascii="Cambria Math" w:hAnsi="Cambria Math" w:cs="Segoe UI"/>
          <w:sz w:val="17"/>
          <w:szCs w:val="17"/>
          <w:vertAlign w:val="superscript"/>
        </w:rPr>
        <w:t>th</w:t>
      </w:r>
      <w:r>
        <w:rPr>
          <w:rStyle w:val="normaltextrun"/>
          <w:rFonts w:ascii="Cambria Math" w:hAnsi="Cambria Math" w:cs="Segoe UI"/>
          <w:sz w:val="22"/>
          <w:szCs w:val="22"/>
        </w:rPr>
        <w:t xml:space="preserve">, </w:t>
      </w:r>
      <w:proofErr w:type="gramStart"/>
      <w:r>
        <w:rPr>
          <w:rStyle w:val="normaltextrun"/>
          <w:rFonts w:ascii="Cambria Math" w:hAnsi="Cambria Math" w:cs="Segoe UI"/>
          <w:sz w:val="22"/>
          <w:szCs w:val="22"/>
        </w:rPr>
        <w:t>7</w:t>
      </w:r>
      <w:r>
        <w:rPr>
          <w:rStyle w:val="normaltextrun"/>
          <w:rFonts w:ascii="Cambria Math" w:hAnsi="Cambria Math" w:cs="Segoe UI"/>
          <w:sz w:val="17"/>
          <w:szCs w:val="17"/>
          <w:vertAlign w:val="superscript"/>
        </w:rPr>
        <w:t>th</w:t>
      </w:r>
      <w:proofErr w:type="gramEnd"/>
      <w:r>
        <w:rPr>
          <w:rStyle w:val="normaltextrun"/>
          <w:rFonts w:ascii="Cambria Math" w:hAnsi="Cambria Math" w:cs="Segoe UI"/>
          <w:sz w:val="22"/>
          <w:szCs w:val="22"/>
        </w:rPr>
        <w:t xml:space="preserve"> and 8</w:t>
      </w:r>
      <w:r>
        <w:rPr>
          <w:rStyle w:val="normaltextrun"/>
          <w:rFonts w:ascii="Cambria Math" w:hAnsi="Cambria Math" w:cs="Segoe UI"/>
          <w:sz w:val="17"/>
          <w:szCs w:val="17"/>
          <w:vertAlign w:val="superscript"/>
        </w:rPr>
        <w:t>th</w:t>
      </w:r>
      <w:r>
        <w:rPr>
          <w:rStyle w:val="normaltextrun"/>
          <w:rFonts w:ascii="Cambria Math" w:hAnsi="Cambria Math" w:cs="Segoe UI"/>
          <w:sz w:val="22"/>
          <w:szCs w:val="22"/>
        </w:rPr>
        <w:t xml:space="preserve"> grades. This list replaces the general education list on the Sky Ranch Middle School website.</w:t>
      </w:r>
    </w:p>
    <w:p w14:paraId="11B9B267" w14:textId="77777777" w:rsidR="0095690D" w:rsidRDefault="0095690D"/>
    <w:p w14:paraId="3B91FD65" w14:textId="77777777"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b/>
          <w:bCs/>
          <w:sz w:val="22"/>
          <w:szCs w:val="22"/>
        </w:rPr>
        <w:t>Required in every class and kept in a student’s backpack/pencil case:</w:t>
      </w:r>
      <w:r>
        <w:rPr>
          <w:rStyle w:val="eop"/>
          <w:rFonts w:ascii="Cambria Math" w:hAnsi="Cambria Math" w:cs="Segoe UI"/>
          <w:sz w:val="22"/>
          <w:szCs w:val="22"/>
        </w:rPr>
        <w:t> </w:t>
      </w:r>
    </w:p>
    <w:p w14:paraId="6AB2D412" w14:textId="77777777"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2"/>
          <w:szCs w:val="22"/>
        </w:rPr>
        <w:t>___ Pencils (enough to last the year)</w:t>
      </w:r>
      <w:r>
        <w:rPr>
          <w:rStyle w:val="eop"/>
          <w:rFonts w:ascii="Cambria Math" w:hAnsi="Cambria Math" w:cs="Segoe UI"/>
          <w:sz w:val="22"/>
          <w:szCs w:val="22"/>
        </w:rPr>
        <w:t> </w:t>
      </w:r>
    </w:p>
    <w:p w14:paraId="697EA235" w14:textId="77777777"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2"/>
          <w:szCs w:val="22"/>
        </w:rPr>
        <w:t>___ Markers</w:t>
      </w:r>
      <w:r>
        <w:rPr>
          <w:rStyle w:val="eop"/>
          <w:rFonts w:ascii="Cambria Math" w:hAnsi="Cambria Math" w:cs="Segoe UI"/>
          <w:sz w:val="22"/>
          <w:szCs w:val="22"/>
        </w:rPr>
        <w:t> </w:t>
      </w:r>
    </w:p>
    <w:p w14:paraId="3A21CC22" w14:textId="77777777"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2"/>
          <w:szCs w:val="22"/>
        </w:rPr>
        <w:t>___ Colored Pencils</w:t>
      </w:r>
      <w:r>
        <w:rPr>
          <w:rStyle w:val="eop"/>
          <w:rFonts w:ascii="Cambria Math" w:hAnsi="Cambria Math" w:cs="Segoe UI"/>
          <w:sz w:val="22"/>
          <w:szCs w:val="22"/>
        </w:rPr>
        <w:t> </w:t>
      </w:r>
    </w:p>
    <w:p w14:paraId="3DA0F803" w14:textId="4FD92B52"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2"/>
          <w:szCs w:val="22"/>
        </w:rPr>
        <w:t>___ Glue sticks </w:t>
      </w:r>
      <w:r>
        <w:rPr>
          <w:rStyle w:val="eop"/>
          <w:rFonts w:ascii="Cambria Math" w:hAnsi="Cambria Math" w:cs="Segoe UI"/>
          <w:sz w:val="22"/>
          <w:szCs w:val="22"/>
        </w:rPr>
        <w:t> </w:t>
      </w:r>
    </w:p>
    <w:p w14:paraId="635765C0" w14:textId="5A0702FE"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2"/>
          <w:szCs w:val="22"/>
        </w:rPr>
        <w:t>___ Scotch tape</w:t>
      </w:r>
      <w:r>
        <w:rPr>
          <w:rStyle w:val="eop"/>
          <w:rFonts w:ascii="Cambria Math" w:hAnsi="Cambria Math" w:cs="Segoe UI"/>
          <w:sz w:val="22"/>
          <w:szCs w:val="22"/>
        </w:rPr>
        <w:t> </w:t>
      </w:r>
    </w:p>
    <w:p w14:paraId="2AE76EB6" w14:textId="77777777"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2"/>
          <w:szCs w:val="22"/>
        </w:rPr>
        <w:t>___ Scissors</w:t>
      </w:r>
      <w:r>
        <w:rPr>
          <w:rStyle w:val="eop"/>
          <w:rFonts w:ascii="Cambria Math" w:hAnsi="Cambria Math" w:cs="Segoe UI"/>
          <w:sz w:val="22"/>
          <w:szCs w:val="22"/>
        </w:rPr>
        <w:t> </w:t>
      </w:r>
    </w:p>
    <w:p w14:paraId="0B8F0E8B" w14:textId="36759E79"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2"/>
          <w:szCs w:val="22"/>
        </w:rPr>
        <w:t>___ Ruler</w:t>
      </w:r>
      <w:r>
        <w:rPr>
          <w:rStyle w:val="eop"/>
          <w:rFonts w:ascii="Cambria Math" w:hAnsi="Cambria Math" w:cs="Segoe UI"/>
          <w:sz w:val="22"/>
          <w:szCs w:val="22"/>
        </w:rPr>
        <w:t> </w:t>
      </w:r>
    </w:p>
    <w:p w14:paraId="0A2D967C" w14:textId="31D3C2D4"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2"/>
          <w:szCs w:val="22"/>
        </w:rPr>
        <w:t>___ Wired ear buds or headphones</w:t>
      </w:r>
      <w:r>
        <w:rPr>
          <w:rStyle w:val="eop"/>
          <w:rFonts w:ascii="Cambria Math" w:hAnsi="Cambria Math" w:cs="Segoe UI"/>
          <w:sz w:val="22"/>
          <w:szCs w:val="22"/>
        </w:rPr>
        <w:t> </w:t>
      </w:r>
    </w:p>
    <w:p w14:paraId="11F2B811" w14:textId="489E1C56"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2"/>
          <w:szCs w:val="22"/>
        </w:rPr>
        <w:t>___ Highlighter</w:t>
      </w:r>
      <w:r>
        <w:rPr>
          <w:rStyle w:val="eop"/>
          <w:rFonts w:ascii="Cambria Math" w:hAnsi="Cambria Math" w:cs="Segoe UI"/>
          <w:sz w:val="22"/>
          <w:szCs w:val="22"/>
        </w:rPr>
        <w:t> </w:t>
      </w:r>
    </w:p>
    <w:p w14:paraId="278C0D50" w14:textId="23F1A45C"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color w:val="000000"/>
          <w:sz w:val="22"/>
          <w:szCs w:val="22"/>
          <w:shd w:val="clear" w:color="auto" w:fill="FFFFFF"/>
        </w:rPr>
        <w:t>___ Compass (for 7/8 math and science only) </w:t>
      </w:r>
      <w:r>
        <w:rPr>
          <w:rStyle w:val="eop"/>
          <w:rFonts w:ascii="Cambria Math" w:hAnsi="Cambria Math" w:cs="Segoe UI"/>
          <w:color w:val="000000"/>
          <w:sz w:val="22"/>
          <w:szCs w:val="22"/>
        </w:rPr>
        <w:t> </w:t>
      </w:r>
    </w:p>
    <w:p w14:paraId="42E78530" w14:textId="10CD7DD8" w:rsidR="0081731B" w:rsidRDefault="0081731B" w:rsidP="0081731B">
      <w:pPr>
        <w:pStyle w:val="paragraph"/>
        <w:spacing w:before="0" w:beforeAutospacing="0" w:after="0" w:afterAutospacing="0"/>
        <w:textAlignment w:val="baseline"/>
        <w:rPr>
          <w:rFonts w:ascii="Segoe UI" w:hAnsi="Segoe UI" w:cs="Segoe UI"/>
          <w:sz w:val="18"/>
          <w:szCs w:val="18"/>
        </w:rPr>
      </w:pPr>
      <w:r>
        <w:rPr>
          <w:rFonts w:ascii="Segoe UI" w:hAnsi="Segoe UI" w:cs="Segoe UI"/>
          <w:noProof/>
          <w:sz w:val="18"/>
          <w:szCs w:val="18"/>
          <w14:ligatures w14:val="standardContextual"/>
        </w:rPr>
        <w:drawing>
          <wp:anchor distT="0" distB="0" distL="114300" distR="114300" simplePos="0" relativeHeight="251658240" behindDoc="1" locked="0" layoutInCell="1" allowOverlap="1" wp14:anchorId="1E7576C4" wp14:editId="2D0A2D23">
            <wp:simplePos x="0" y="0"/>
            <wp:positionH relativeFrom="margin">
              <wp:posOffset>4159250</wp:posOffset>
            </wp:positionH>
            <wp:positionV relativeFrom="paragraph">
              <wp:posOffset>6985</wp:posOffset>
            </wp:positionV>
            <wp:extent cx="2689860" cy="2483485"/>
            <wp:effectExtent l="0" t="0" r="0" b="0"/>
            <wp:wrapThrough wrapText="bothSides">
              <wp:wrapPolygon edited="0">
                <wp:start x="9331" y="0"/>
                <wp:lineTo x="612" y="2485"/>
                <wp:lineTo x="0" y="3645"/>
                <wp:lineTo x="0" y="18226"/>
                <wp:lineTo x="4589" y="18888"/>
                <wp:lineTo x="15909" y="21208"/>
                <wp:lineTo x="17592" y="21374"/>
                <wp:lineTo x="18969" y="21374"/>
                <wp:lineTo x="19734" y="21208"/>
                <wp:lineTo x="21416" y="19054"/>
                <wp:lineTo x="21416" y="3148"/>
                <wp:lineTo x="17133" y="2651"/>
                <wp:lineTo x="11320" y="0"/>
                <wp:lineTo x="9331" y="0"/>
              </wp:wrapPolygon>
            </wp:wrapThrough>
            <wp:docPr id="1143198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198816" name="Picture 1143198816"/>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689860" cy="2483485"/>
                    </a:xfrm>
                    <a:prstGeom prst="rect">
                      <a:avLst/>
                    </a:prstGeom>
                  </pic:spPr>
                </pic:pic>
              </a:graphicData>
            </a:graphic>
            <wp14:sizeRelH relativeFrom="margin">
              <wp14:pctWidth>0</wp14:pctWidth>
            </wp14:sizeRelH>
            <wp14:sizeRelV relativeFrom="margin">
              <wp14:pctHeight>0</wp14:pctHeight>
            </wp14:sizeRelV>
          </wp:anchor>
        </w:drawing>
      </w:r>
      <w:r>
        <w:rPr>
          <w:rStyle w:val="normaltextrun"/>
          <w:rFonts w:ascii="Cambria Math" w:hAnsi="Cambria Math" w:cs="Segoe UI"/>
          <w:sz w:val="22"/>
          <w:szCs w:val="22"/>
        </w:rPr>
        <w:t>___ 1 set of square sticky notes</w:t>
      </w:r>
      <w:r>
        <w:rPr>
          <w:rStyle w:val="eop"/>
          <w:rFonts w:ascii="Cambria Math" w:hAnsi="Cambria Math" w:cs="Segoe UI"/>
          <w:sz w:val="22"/>
          <w:szCs w:val="22"/>
        </w:rPr>
        <w:t> </w:t>
      </w:r>
    </w:p>
    <w:p w14:paraId="46ED5515" w14:textId="0E488A91"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eop"/>
          <w:rFonts w:ascii="Cambria Math" w:hAnsi="Cambria Math" w:cs="Segoe UI"/>
          <w:sz w:val="22"/>
          <w:szCs w:val="22"/>
        </w:rPr>
        <w:t> </w:t>
      </w:r>
    </w:p>
    <w:p w14:paraId="19E5EDE2" w14:textId="606FAF25"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b/>
          <w:bCs/>
          <w:sz w:val="22"/>
          <w:szCs w:val="22"/>
        </w:rPr>
        <w:t>Math</w:t>
      </w:r>
      <w:r>
        <w:rPr>
          <w:rStyle w:val="eop"/>
          <w:rFonts w:ascii="Cambria Math" w:hAnsi="Cambria Math" w:cs="Segoe UI"/>
          <w:sz w:val="22"/>
          <w:szCs w:val="22"/>
        </w:rPr>
        <w:t> </w:t>
      </w:r>
    </w:p>
    <w:p w14:paraId="24E3B61E" w14:textId="682ECDC0"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2"/>
          <w:szCs w:val="22"/>
        </w:rPr>
        <w:t>___ One graphing composition notebook </w:t>
      </w:r>
      <w:r>
        <w:rPr>
          <w:rStyle w:val="eop"/>
          <w:rFonts w:ascii="Cambria Math" w:hAnsi="Cambria Math" w:cs="Segoe UI"/>
          <w:sz w:val="22"/>
          <w:szCs w:val="22"/>
        </w:rPr>
        <w:t> </w:t>
      </w:r>
    </w:p>
    <w:p w14:paraId="4ECE6D85" w14:textId="702BA55F"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2"/>
          <w:szCs w:val="22"/>
        </w:rPr>
        <w:t>___ 2” binder (to be kept in class)</w:t>
      </w:r>
      <w:r>
        <w:rPr>
          <w:rStyle w:val="eop"/>
          <w:rFonts w:ascii="Cambria Math" w:hAnsi="Cambria Math" w:cs="Segoe UI"/>
          <w:sz w:val="22"/>
          <w:szCs w:val="22"/>
        </w:rPr>
        <w:t> </w:t>
      </w:r>
    </w:p>
    <w:p w14:paraId="604C723D" w14:textId="3B499E60"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2"/>
          <w:szCs w:val="22"/>
        </w:rPr>
        <w:t>___ Scientific calculator (7/8 only)</w:t>
      </w:r>
      <w:r>
        <w:rPr>
          <w:rStyle w:val="eop"/>
          <w:rFonts w:ascii="Cambria Math" w:hAnsi="Cambria Math" w:cs="Segoe UI"/>
          <w:sz w:val="22"/>
          <w:szCs w:val="22"/>
        </w:rPr>
        <w:t> </w:t>
      </w:r>
    </w:p>
    <w:p w14:paraId="6FC76FB7" w14:textId="0E7BD6C5"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2"/>
          <w:szCs w:val="22"/>
        </w:rPr>
        <w:t>___ Two-pocket folder </w:t>
      </w:r>
      <w:r>
        <w:rPr>
          <w:rStyle w:val="eop"/>
          <w:rFonts w:ascii="Cambria Math" w:hAnsi="Cambria Math" w:cs="Segoe UI"/>
          <w:sz w:val="22"/>
          <w:szCs w:val="22"/>
        </w:rPr>
        <w:t> </w:t>
      </w:r>
    </w:p>
    <w:p w14:paraId="5115AC5A" w14:textId="5D25700A"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eop"/>
          <w:rFonts w:ascii="Cambria Math" w:hAnsi="Cambria Math" w:cs="Segoe UI"/>
          <w:sz w:val="22"/>
          <w:szCs w:val="22"/>
        </w:rPr>
        <w:t> </w:t>
      </w:r>
    </w:p>
    <w:p w14:paraId="4781CFB0" w14:textId="6B054AA7"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b/>
          <w:bCs/>
          <w:sz w:val="22"/>
          <w:szCs w:val="22"/>
        </w:rPr>
        <w:t>English/Language Arts</w:t>
      </w:r>
      <w:r>
        <w:rPr>
          <w:rStyle w:val="eop"/>
          <w:rFonts w:ascii="Cambria Math" w:hAnsi="Cambria Math" w:cs="Segoe UI"/>
          <w:sz w:val="22"/>
          <w:szCs w:val="22"/>
        </w:rPr>
        <w:t> </w:t>
      </w:r>
    </w:p>
    <w:p w14:paraId="5A09685B" w14:textId="3DB7BF1B"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2"/>
          <w:szCs w:val="22"/>
        </w:rPr>
        <w:t>___ One college-ruled composition notebook</w:t>
      </w:r>
      <w:r>
        <w:rPr>
          <w:rStyle w:val="eop"/>
          <w:rFonts w:ascii="Cambria Math" w:hAnsi="Cambria Math" w:cs="Segoe UI"/>
          <w:sz w:val="22"/>
          <w:szCs w:val="22"/>
        </w:rPr>
        <w:t> </w:t>
      </w:r>
    </w:p>
    <w:p w14:paraId="35F54799" w14:textId="188416B7"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2"/>
          <w:szCs w:val="22"/>
        </w:rPr>
        <w:t>___ Two-pocket folder </w:t>
      </w:r>
      <w:r>
        <w:rPr>
          <w:rStyle w:val="eop"/>
          <w:rFonts w:ascii="Cambria Math" w:hAnsi="Cambria Math" w:cs="Segoe UI"/>
          <w:sz w:val="22"/>
          <w:szCs w:val="22"/>
        </w:rPr>
        <w:t> </w:t>
      </w:r>
    </w:p>
    <w:p w14:paraId="1DC87893" w14:textId="0884B473"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eop"/>
          <w:rFonts w:ascii="Cambria Math" w:hAnsi="Cambria Math" w:cs="Segoe UI"/>
          <w:sz w:val="22"/>
          <w:szCs w:val="22"/>
        </w:rPr>
        <w:t> </w:t>
      </w:r>
    </w:p>
    <w:p w14:paraId="2EC65786" w14:textId="25B418E4"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b/>
          <w:bCs/>
          <w:sz w:val="22"/>
          <w:szCs w:val="22"/>
        </w:rPr>
        <w:t>Social Studies</w:t>
      </w:r>
      <w:r>
        <w:rPr>
          <w:rStyle w:val="eop"/>
          <w:rFonts w:ascii="Cambria Math" w:hAnsi="Cambria Math" w:cs="Segoe UI"/>
          <w:sz w:val="22"/>
          <w:szCs w:val="22"/>
        </w:rPr>
        <w:t> </w:t>
      </w:r>
    </w:p>
    <w:p w14:paraId="0A188B65" w14:textId="3A7E9FA8"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2"/>
          <w:szCs w:val="22"/>
        </w:rPr>
        <w:t>___ Two college-ruled composition notebooks </w:t>
      </w:r>
      <w:r>
        <w:rPr>
          <w:rStyle w:val="eop"/>
          <w:rFonts w:ascii="Cambria Math" w:hAnsi="Cambria Math" w:cs="Segoe UI"/>
          <w:sz w:val="22"/>
          <w:szCs w:val="22"/>
        </w:rPr>
        <w:t> </w:t>
      </w:r>
    </w:p>
    <w:p w14:paraId="6AA861C1" w14:textId="58096E4F"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b/>
          <w:bCs/>
          <w:sz w:val="22"/>
          <w:szCs w:val="22"/>
        </w:rPr>
        <w:t xml:space="preserve">___ </w:t>
      </w:r>
      <w:r>
        <w:rPr>
          <w:rStyle w:val="normaltextrun"/>
          <w:rFonts w:ascii="Cambria Math" w:hAnsi="Cambria Math" w:cs="Segoe UI"/>
          <w:sz w:val="22"/>
          <w:szCs w:val="22"/>
        </w:rPr>
        <w:t xml:space="preserve">One spiral notebook </w:t>
      </w:r>
      <w:r>
        <w:rPr>
          <w:rStyle w:val="normaltextrun"/>
          <w:rFonts w:ascii="Cambria Math" w:hAnsi="Cambria Math" w:cs="Segoe UI"/>
          <w:b/>
          <w:bCs/>
          <w:sz w:val="22"/>
          <w:szCs w:val="22"/>
        </w:rPr>
        <w:t xml:space="preserve">with at least 70 pages </w:t>
      </w:r>
      <w:r>
        <w:rPr>
          <w:rStyle w:val="normaltextrun"/>
          <w:rFonts w:ascii="Cambria Math" w:hAnsi="Cambria Math" w:cs="Segoe UI"/>
          <w:sz w:val="22"/>
          <w:szCs w:val="22"/>
        </w:rPr>
        <w:t>(7/8 only)</w:t>
      </w:r>
      <w:r>
        <w:rPr>
          <w:rStyle w:val="eop"/>
          <w:rFonts w:ascii="Cambria Math" w:hAnsi="Cambria Math" w:cs="Segoe UI"/>
          <w:sz w:val="22"/>
          <w:szCs w:val="22"/>
        </w:rPr>
        <w:t> </w:t>
      </w:r>
    </w:p>
    <w:p w14:paraId="58BB0E91" w14:textId="77777777"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eop"/>
          <w:rFonts w:ascii="Cambria Math" w:hAnsi="Cambria Math" w:cs="Segoe UI"/>
          <w:sz w:val="22"/>
          <w:szCs w:val="22"/>
        </w:rPr>
        <w:t> </w:t>
      </w:r>
    </w:p>
    <w:p w14:paraId="1B2AA845" w14:textId="49098E6F"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b/>
          <w:bCs/>
          <w:sz w:val="22"/>
          <w:szCs w:val="22"/>
        </w:rPr>
        <w:t>Science</w:t>
      </w:r>
      <w:r>
        <w:rPr>
          <w:rStyle w:val="eop"/>
          <w:rFonts w:ascii="Cambria Math" w:hAnsi="Cambria Math" w:cs="Segoe UI"/>
          <w:sz w:val="22"/>
          <w:szCs w:val="22"/>
        </w:rPr>
        <w:t> </w:t>
      </w:r>
    </w:p>
    <w:p w14:paraId="4E861F81" w14:textId="22275C11"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2"/>
          <w:szCs w:val="22"/>
        </w:rPr>
        <w:t>___ One graphing composition notebook</w:t>
      </w:r>
      <w:r>
        <w:rPr>
          <w:rStyle w:val="eop"/>
          <w:rFonts w:ascii="Cambria Math" w:hAnsi="Cambria Math" w:cs="Segoe UI"/>
          <w:sz w:val="22"/>
          <w:szCs w:val="22"/>
        </w:rPr>
        <w:t> </w:t>
      </w:r>
    </w:p>
    <w:p w14:paraId="0A7379CC" w14:textId="53D79720"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2"/>
          <w:szCs w:val="22"/>
        </w:rPr>
        <w:t>___ Two-pocket folder</w:t>
      </w:r>
      <w:r>
        <w:rPr>
          <w:rStyle w:val="eop"/>
          <w:rFonts w:ascii="Cambria Math" w:hAnsi="Cambria Math" w:cs="Segoe UI"/>
          <w:sz w:val="22"/>
          <w:szCs w:val="22"/>
        </w:rPr>
        <w:t> </w:t>
      </w:r>
    </w:p>
    <w:p w14:paraId="0B144A19" w14:textId="77777777"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sz w:val="20"/>
          <w:szCs w:val="20"/>
        </w:rPr>
        <w:t> </w:t>
      </w:r>
    </w:p>
    <w:p w14:paraId="246B6365" w14:textId="77777777"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b/>
          <w:bCs/>
          <w:sz w:val="22"/>
          <w:szCs w:val="22"/>
        </w:rPr>
        <w:t xml:space="preserve">*All students will receive a donation request from the GATE department, which should be submitted to your child’s Enrichment teacher. Checks should be made payable to WCSD GATE. The department will let you know the amount at the beginning of the </w:t>
      </w:r>
      <w:proofErr w:type="gramStart"/>
      <w:r>
        <w:rPr>
          <w:rStyle w:val="normaltextrun"/>
          <w:rFonts w:ascii="Cambria Math" w:hAnsi="Cambria Math" w:cs="Segoe UI"/>
          <w:b/>
          <w:bCs/>
          <w:sz w:val="22"/>
          <w:szCs w:val="22"/>
        </w:rPr>
        <w:t>year.*</w:t>
      </w:r>
      <w:proofErr w:type="gramEnd"/>
      <w:r>
        <w:rPr>
          <w:rStyle w:val="eop"/>
          <w:rFonts w:ascii="Cambria Math" w:hAnsi="Cambria Math" w:cs="Segoe UI"/>
          <w:sz w:val="22"/>
          <w:szCs w:val="22"/>
        </w:rPr>
        <w:t> </w:t>
      </w:r>
    </w:p>
    <w:p w14:paraId="4E94B249" w14:textId="77777777" w:rsidR="0081731B" w:rsidRDefault="0081731B"/>
    <w:p w14:paraId="6D8B8DB4" w14:textId="0619DD89" w:rsidR="0081731B" w:rsidRDefault="0081731B">
      <w:pPr>
        <w:rPr>
          <w:rStyle w:val="eop"/>
          <w:rFonts w:ascii="Cambria Math" w:hAnsi="Cambria Math"/>
          <w:color w:val="000000"/>
          <w:sz w:val="20"/>
          <w:szCs w:val="20"/>
          <w:shd w:val="clear" w:color="auto" w:fill="FFFFFF"/>
        </w:rPr>
      </w:pPr>
      <w:r>
        <w:rPr>
          <w:rStyle w:val="normaltextrun"/>
          <w:rFonts w:ascii="Cambria Math" w:hAnsi="Cambria Math"/>
          <w:b/>
          <w:bCs/>
          <w:color w:val="000000"/>
          <w:sz w:val="20"/>
          <w:szCs w:val="20"/>
          <w:shd w:val="clear" w:color="auto" w:fill="FFFFFF"/>
        </w:rPr>
        <w:t>If you would like to contribute to our class supply of general school materials, please donate as you feel you are able.</w:t>
      </w:r>
      <w:r>
        <w:rPr>
          <w:rStyle w:val="normaltextrun"/>
          <w:rFonts w:ascii="Cambria Math" w:hAnsi="Cambria Math"/>
          <w:color w:val="000000"/>
          <w:sz w:val="20"/>
          <w:szCs w:val="20"/>
          <w:shd w:val="clear" w:color="auto" w:fill="FFFFFF"/>
        </w:rPr>
        <w:t xml:space="preserve">  Below is a wish list of items that would benefit our classrooms.  Your donation would be </w:t>
      </w:r>
      <w:r>
        <w:rPr>
          <w:rStyle w:val="normaltextrun"/>
          <w:rFonts w:ascii="Cambria Math" w:hAnsi="Cambria Math"/>
          <w:b/>
          <w:bCs/>
          <w:color w:val="000000"/>
          <w:sz w:val="20"/>
          <w:szCs w:val="20"/>
          <w:shd w:val="clear" w:color="auto" w:fill="FFFFFF"/>
        </w:rPr>
        <w:t>greatly appreciated</w:t>
      </w:r>
      <w:r>
        <w:rPr>
          <w:rStyle w:val="normaltextrun"/>
          <w:rFonts w:ascii="Cambria Math" w:hAnsi="Cambria Math"/>
          <w:color w:val="000000"/>
          <w:sz w:val="20"/>
          <w:szCs w:val="20"/>
          <w:shd w:val="clear" w:color="auto" w:fill="FFFFFF"/>
        </w:rPr>
        <w:t>.</w:t>
      </w:r>
      <w:r>
        <w:rPr>
          <w:rStyle w:val="eop"/>
          <w:rFonts w:ascii="Cambria Math" w:hAnsi="Cambria Math"/>
          <w:color w:val="000000"/>
          <w:sz w:val="20"/>
          <w:szCs w:val="20"/>
          <w:shd w:val="clear" w:color="auto" w:fill="FFFFFF"/>
        </w:rPr>
        <w:t> </w:t>
      </w:r>
    </w:p>
    <w:p w14:paraId="36097D4C" w14:textId="77777777"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0"/>
          <w:szCs w:val="20"/>
        </w:rPr>
        <w:t>Clorox Wipes</w:t>
      </w:r>
      <w:r>
        <w:rPr>
          <w:rStyle w:val="tabchar"/>
          <w:rFonts w:ascii="Calibri" w:hAnsi="Calibri" w:cs="Calibri"/>
          <w:sz w:val="20"/>
          <w:szCs w:val="20"/>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mbria Math" w:hAnsi="Cambria Math" w:cs="Segoe UI"/>
          <w:sz w:val="20"/>
          <w:szCs w:val="20"/>
        </w:rPr>
        <w:t>rubber bands</w:t>
      </w:r>
      <w:r>
        <w:rPr>
          <w:rStyle w:val="eop"/>
          <w:rFonts w:ascii="Cambria Math" w:hAnsi="Cambria Math" w:cs="Segoe UI"/>
          <w:sz w:val="20"/>
          <w:szCs w:val="20"/>
        </w:rPr>
        <w:t> </w:t>
      </w:r>
    </w:p>
    <w:p w14:paraId="2518AD58" w14:textId="77777777"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0"/>
          <w:szCs w:val="20"/>
        </w:rPr>
        <w:t>#2 pencils (or mechanical pencils)</w:t>
      </w:r>
      <w:r>
        <w:rPr>
          <w:rStyle w:val="tabchar"/>
          <w:rFonts w:ascii="Calibri" w:hAnsi="Calibri" w:cs="Calibri"/>
          <w:sz w:val="20"/>
          <w:szCs w:val="20"/>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mbria Math" w:hAnsi="Cambria Math" w:cs="Segoe UI"/>
          <w:sz w:val="20"/>
          <w:szCs w:val="20"/>
        </w:rPr>
        <w:t>Expo Dry Erase Markers</w:t>
      </w:r>
      <w:r>
        <w:rPr>
          <w:rStyle w:val="eop"/>
          <w:rFonts w:ascii="Cambria Math" w:hAnsi="Cambria Math" w:cs="Segoe UI"/>
          <w:sz w:val="20"/>
          <w:szCs w:val="20"/>
        </w:rPr>
        <w:t> </w:t>
      </w:r>
    </w:p>
    <w:p w14:paraId="3EBECF8D" w14:textId="77777777"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0"/>
          <w:szCs w:val="20"/>
        </w:rPr>
        <w:t>Glue sticks</w:t>
      </w:r>
      <w:r>
        <w:rPr>
          <w:rStyle w:val="tabchar"/>
          <w:rFonts w:ascii="Calibri" w:hAnsi="Calibri" w:cs="Calibri"/>
          <w:sz w:val="20"/>
          <w:szCs w:val="20"/>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mbria Math" w:hAnsi="Cambria Math" w:cs="Segoe UI"/>
          <w:sz w:val="20"/>
          <w:szCs w:val="20"/>
        </w:rPr>
        <w:t>Pencil-top erasers/pink erasers</w:t>
      </w:r>
      <w:r>
        <w:rPr>
          <w:rStyle w:val="eop"/>
          <w:rFonts w:ascii="Cambria Math" w:hAnsi="Cambria Math" w:cs="Segoe UI"/>
          <w:sz w:val="20"/>
          <w:szCs w:val="20"/>
        </w:rPr>
        <w:t> </w:t>
      </w:r>
    </w:p>
    <w:p w14:paraId="392D321C" w14:textId="77777777"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0"/>
          <w:szCs w:val="20"/>
        </w:rPr>
        <w:t>AA/AAA/AAAA, LR44 and various watch batteries</w:t>
      </w:r>
      <w:r>
        <w:rPr>
          <w:rStyle w:val="tabchar"/>
          <w:rFonts w:ascii="Calibri" w:hAnsi="Calibri" w:cs="Calibri"/>
          <w:sz w:val="20"/>
          <w:szCs w:val="20"/>
        </w:rPr>
        <w:tab/>
      </w:r>
      <w:r>
        <w:rPr>
          <w:rStyle w:val="tabchar"/>
          <w:rFonts w:ascii="Calibri" w:hAnsi="Calibri" w:cs="Calibri"/>
          <w:sz w:val="22"/>
          <w:szCs w:val="22"/>
        </w:rPr>
        <w:tab/>
      </w:r>
      <w:r>
        <w:rPr>
          <w:rStyle w:val="normaltextrun"/>
          <w:rFonts w:ascii="Cambria Math" w:hAnsi="Cambria Math" w:cs="Segoe UI"/>
          <w:sz w:val="20"/>
          <w:szCs w:val="20"/>
        </w:rPr>
        <w:t>Hand Sanitizer</w:t>
      </w:r>
      <w:r>
        <w:rPr>
          <w:rStyle w:val="eop"/>
          <w:rFonts w:ascii="Cambria Math" w:hAnsi="Cambria Math" w:cs="Segoe UI"/>
          <w:sz w:val="20"/>
          <w:szCs w:val="20"/>
        </w:rPr>
        <w:t> </w:t>
      </w:r>
    </w:p>
    <w:p w14:paraId="15E82681" w14:textId="77777777" w:rsidR="0081731B" w:rsidRDefault="0081731B" w:rsidP="0081731B">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Segoe UI"/>
          <w:sz w:val="20"/>
          <w:szCs w:val="20"/>
        </w:rPr>
        <w:t>Scotch tape</w:t>
      </w:r>
      <w:r>
        <w:rPr>
          <w:rStyle w:val="tabchar"/>
          <w:rFonts w:ascii="Calibri" w:hAnsi="Calibri" w:cs="Calibri"/>
          <w:sz w:val="20"/>
          <w:szCs w:val="20"/>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mbria Math" w:hAnsi="Cambria Math" w:cs="Segoe UI"/>
          <w:sz w:val="20"/>
          <w:szCs w:val="20"/>
        </w:rPr>
        <w:t>Facial tissue</w:t>
      </w:r>
      <w:r>
        <w:rPr>
          <w:rStyle w:val="eop"/>
          <w:rFonts w:ascii="Cambria Math" w:hAnsi="Cambria Math" w:cs="Segoe UI"/>
          <w:sz w:val="20"/>
          <w:szCs w:val="20"/>
        </w:rPr>
        <w:t> </w:t>
      </w:r>
    </w:p>
    <w:p w14:paraId="212D86DE" w14:textId="77777777" w:rsidR="0081731B" w:rsidRDefault="0081731B"/>
    <w:sectPr w:rsidR="0081731B" w:rsidSect="008173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1B"/>
    <w:rsid w:val="00697156"/>
    <w:rsid w:val="0081731B"/>
    <w:rsid w:val="0095690D"/>
    <w:rsid w:val="00D90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8027"/>
  <w15:chartTrackingRefBased/>
  <w15:docId w15:val="{85290D45-F582-44D5-BB7F-7269C79D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73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1731B"/>
  </w:style>
  <w:style w:type="character" w:customStyle="1" w:styleId="eop">
    <w:name w:val="eop"/>
    <w:basedOn w:val="DefaultParagraphFont"/>
    <w:rsid w:val="0081731B"/>
  </w:style>
  <w:style w:type="character" w:customStyle="1" w:styleId="tabchar">
    <w:name w:val="tabchar"/>
    <w:basedOn w:val="DefaultParagraphFont"/>
    <w:rsid w:val="00817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42196">
      <w:bodyDiv w:val="1"/>
      <w:marLeft w:val="0"/>
      <w:marRight w:val="0"/>
      <w:marTop w:val="0"/>
      <w:marBottom w:val="0"/>
      <w:divBdr>
        <w:top w:val="none" w:sz="0" w:space="0" w:color="auto"/>
        <w:left w:val="none" w:sz="0" w:space="0" w:color="auto"/>
        <w:bottom w:val="none" w:sz="0" w:space="0" w:color="auto"/>
        <w:right w:val="none" w:sz="0" w:space="0" w:color="auto"/>
      </w:divBdr>
      <w:divsChild>
        <w:div w:id="917448390">
          <w:marLeft w:val="0"/>
          <w:marRight w:val="0"/>
          <w:marTop w:val="0"/>
          <w:marBottom w:val="0"/>
          <w:divBdr>
            <w:top w:val="none" w:sz="0" w:space="0" w:color="auto"/>
            <w:left w:val="none" w:sz="0" w:space="0" w:color="auto"/>
            <w:bottom w:val="none" w:sz="0" w:space="0" w:color="auto"/>
            <w:right w:val="none" w:sz="0" w:space="0" w:color="auto"/>
          </w:divBdr>
        </w:div>
        <w:div w:id="164394284">
          <w:marLeft w:val="0"/>
          <w:marRight w:val="0"/>
          <w:marTop w:val="0"/>
          <w:marBottom w:val="0"/>
          <w:divBdr>
            <w:top w:val="none" w:sz="0" w:space="0" w:color="auto"/>
            <w:left w:val="none" w:sz="0" w:space="0" w:color="auto"/>
            <w:bottom w:val="none" w:sz="0" w:space="0" w:color="auto"/>
            <w:right w:val="none" w:sz="0" w:space="0" w:color="auto"/>
          </w:divBdr>
        </w:div>
        <w:div w:id="1276408150">
          <w:marLeft w:val="0"/>
          <w:marRight w:val="0"/>
          <w:marTop w:val="0"/>
          <w:marBottom w:val="0"/>
          <w:divBdr>
            <w:top w:val="none" w:sz="0" w:space="0" w:color="auto"/>
            <w:left w:val="none" w:sz="0" w:space="0" w:color="auto"/>
            <w:bottom w:val="none" w:sz="0" w:space="0" w:color="auto"/>
            <w:right w:val="none" w:sz="0" w:space="0" w:color="auto"/>
          </w:divBdr>
        </w:div>
        <w:div w:id="724448858">
          <w:marLeft w:val="0"/>
          <w:marRight w:val="0"/>
          <w:marTop w:val="0"/>
          <w:marBottom w:val="0"/>
          <w:divBdr>
            <w:top w:val="none" w:sz="0" w:space="0" w:color="auto"/>
            <w:left w:val="none" w:sz="0" w:space="0" w:color="auto"/>
            <w:bottom w:val="none" w:sz="0" w:space="0" w:color="auto"/>
            <w:right w:val="none" w:sz="0" w:space="0" w:color="auto"/>
          </w:divBdr>
        </w:div>
        <w:div w:id="1144540499">
          <w:marLeft w:val="0"/>
          <w:marRight w:val="0"/>
          <w:marTop w:val="0"/>
          <w:marBottom w:val="0"/>
          <w:divBdr>
            <w:top w:val="none" w:sz="0" w:space="0" w:color="auto"/>
            <w:left w:val="none" w:sz="0" w:space="0" w:color="auto"/>
            <w:bottom w:val="none" w:sz="0" w:space="0" w:color="auto"/>
            <w:right w:val="none" w:sz="0" w:space="0" w:color="auto"/>
          </w:divBdr>
        </w:div>
      </w:divsChild>
    </w:div>
    <w:div w:id="503133992">
      <w:bodyDiv w:val="1"/>
      <w:marLeft w:val="0"/>
      <w:marRight w:val="0"/>
      <w:marTop w:val="0"/>
      <w:marBottom w:val="0"/>
      <w:divBdr>
        <w:top w:val="none" w:sz="0" w:space="0" w:color="auto"/>
        <w:left w:val="none" w:sz="0" w:space="0" w:color="auto"/>
        <w:bottom w:val="none" w:sz="0" w:space="0" w:color="auto"/>
        <w:right w:val="none" w:sz="0" w:space="0" w:color="auto"/>
      </w:divBdr>
      <w:divsChild>
        <w:div w:id="1843349608">
          <w:marLeft w:val="0"/>
          <w:marRight w:val="0"/>
          <w:marTop w:val="0"/>
          <w:marBottom w:val="0"/>
          <w:divBdr>
            <w:top w:val="none" w:sz="0" w:space="0" w:color="auto"/>
            <w:left w:val="none" w:sz="0" w:space="0" w:color="auto"/>
            <w:bottom w:val="none" w:sz="0" w:space="0" w:color="auto"/>
            <w:right w:val="none" w:sz="0" w:space="0" w:color="auto"/>
          </w:divBdr>
        </w:div>
        <w:div w:id="1592665648">
          <w:marLeft w:val="0"/>
          <w:marRight w:val="0"/>
          <w:marTop w:val="0"/>
          <w:marBottom w:val="0"/>
          <w:divBdr>
            <w:top w:val="none" w:sz="0" w:space="0" w:color="auto"/>
            <w:left w:val="none" w:sz="0" w:space="0" w:color="auto"/>
            <w:bottom w:val="none" w:sz="0" w:space="0" w:color="auto"/>
            <w:right w:val="none" w:sz="0" w:space="0" w:color="auto"/>
          </w:divBdr>
        </w:div>
        <w:div w:id="247660676">
          <w:marLeft w:val="0"/>
          <w:marRight w:val="0"/>
          <w:marTop w:val="0"/>
          <w:marBottom w:val="0"/>
          <w:divBdr>
            <w:top w:val="none" w:sz="0" w:space="0" w:color="auto"/>
            <w:left w:val="none" w:sz="0" w:space="0" w:color="auto"/>
            <w:bottom w:val="none" w:sz="0" w:space="0" w:color="auto"/>
            <w:right w:val="none" w:sz="0" w:space="0" w:color="auto"/>
          </w:divBdr>
        </w:div>
        <w:div w:id="1521240359">
          <w:marLeft w:val="0"/>
          <w:marRight w:val="0"/>
          <w:marTop w:val="0"/>
          <w:marBottom w:val="0"/>
          <w:divBdr>
            <w:top w:val="none" w:sz="0" w:space="0" w:color="auto"/>
            <w:left w:val="none" w:sz="0" w:space="0" w:color="auto"/>
            <w:bottom w:val="none" w:sz="0" w:space="0" w:color="auto"/>
            <w:right w:val="none" w:sz="0" w:space="0" w:color="auto"/>
          </w:divBdr>
        </w:div>
        <w:div w:id="29454664">
          <w:marLeft w:val="0"/>
          <w:marRight w:val="0"/>
          <w:marTop w:val="0"/>
          <w:marBottom w:val="0"/>
          <w:divBdr>
            <w:top w:val="none" w:sz="0" w:space="0" w:color="auto"/>
            <w:left w:val="none" w:sz="0" w:space="0" w:color="auto"/>
            <w:bottom w:val="none" w:sz="0" w:space="0" w:color="auto"/>
            <w:right w:val="none" w:sz="0" w:space="0" w:color="auto"/>
          </w:divBdr>
        </w:div>
        <w:div w:id="1911647050">
          <w:marLeft w:val="0"/>
          <w:marRight w:val="0"/>
          <w:marTop w:val="0"/>
          <w:marBottom w:val="0"/>
          <w:divBdr>
            <w:top w:val="none" w:sz="0" w:space="0" w:color="auto"/>
            <w:left w:val="none" w:sz="0" w:space="0" w:color="auto"/>
            <w:bottom w:val="none" w:sz="0" w:space="0" w:color="auto"/>
            <w:right w:val="none" w:sz="0" w:space="0" w:color="auto"/>
          </w:divBdr>
        </w:div>
        <w:div w:id="445076169">
          <w:marLeft w:val="0"/>
          <w:marRight w:val="0"/>
          <w:marTop w:val="0"/>
          <w:marBottom w:val="0"/>
          <w:divBdr>
            <w:top w:val="none" w:sz="0" w:space="0" w:color="auto"/>
            <w:left w:val="none" w:sz="0" w:space="0" w:color="auto"/>
            <w:bottom w:val="none" w:sz="0" w:space="0" w:color="auto"/>
            <w:right w:val="none" w:sz="0" w:space="0" w:color="auto"/>
          </w:divBdr>
        </w:div>
        <w:div w:id="124667140">
          <w:marLeft w:val="0"/>
          <w:marRight w:val="0"/>
          <w:marTop w:val="0"/>
          <w:marBottom w:val="0"/>
          <w:divBdr>
            <w:top w:val="none" w:sz="0" w:space="0" w:color="auto"/>
            <w:left w:val="none" w:sz="0" w:space="0" w:color="auto"/>
            <w:bottom w:val="none" w:sz="0" w:space="0" w:color="auto"/>
            <w:right w:val="none" w:sz="0" w:space="0" w:color="auto"/>
          </w:divBdr>
        </w:div>
        <w:div w:id="1041898411">
          <w:marLeft w:val="0"/>
          <w:marRight w:val="0"/>
          <w:marTop w:val="0"/>
          <w:marBottom w:val="0"/>
          <w:divBdr>
            <w:top w:val="none" w:sz="0" w:space="0" w:color="auto"/>
            <w:left w:val="none" w:sz="0" w:space="0" w:color="auto"/>
            <w:bottom w:val="none" w:sz="0" w:space="0" w:color="auto"/>
            <w:right w:val="none" w:sz="0" w:space="0" w:color="auto"/>
          </w:divBdr>
        </w:div>
        <w:div w:id="1865358565">
          <w:marLeft w:val="0"/>
          <w:marRight w:val="0"/>
          <w:marTop w:val="0"/>
          <w:marBottom w:val="0"/>
          <w:divBdr>
            <w:top w:val="none" w:sz="0" w:space="0" w:color="auto"/>
            <w:left w:val="none" w:sz="0" w:space="0" w:color="auto"/>
            <w:bottom w:val="none" w:sz="0" w:space="0" w:color="auto"/>
            <w:right w:val="none" w:sz="0" w:space="0" w:color="auto"/>
          </w:divBdr>
        </w:div>
        <w:div w:id="104422595">
          <w:marLeft w:val="0"/>
          <w:marRight w:val="0"/>
          <w:marTop w:val="0"/>
          <w:marBottom w:val="0"/>
          <w:divBdr>
            <w:top w:val="none" w:sz="0" w:space="0" w:color="auto"/>
            <w:left w:val="none" w:sz="0" w:space="0" w:color="auto"/>
            <w:bottom w:val="none" w:sz="0" w:space="0" w:color="auto"/>
            <w:right w:val="none" w:sz="0" w:space="0" w:color="auto"/>
          </w:divBdr>
        </w:div>
        <w:div w:id="1377005036">
          <w:marLeft w:val="0"/>
          <w:marRight w:val="0"/>
          <w:marTop w:val="0"/>
          <w:marBottom w:val="0"/>
          <w:divBdr>
            <w:top w:val="none" w:sz="0" w:space="0" w:color="auto"/>
            <w:left w:val="none" w:sz="0" w:space="0" w:color="auto"/>
            <w:bottom w:val="none" w:sz="0" w:space="0" w:color="auto"/>
            <w:right w:val="none" w:sz="0" w:space="0" w:color="auto"/>
          </w:divBdr>
        </w:div>
        <w:div w:id="263929466">
          <w:marLeft w:val="0"/>
          <w:marRight w:val="0"/>
          <w:marTop w:val="0"/>
          <w:marBottom w:val="0"/>
          <w:divBdr>
            <w:top w:val="none" w:sz="0" w:space="0" w:color="auto"/>
            <w:left w:val="none" w:sz="0" w:space="0" w:color="auto"/>
            <w:bottom w:val="none" w:sz="0" w:space="0" w:color="auto"/>
            <w:right w:val="none" w:sz="0" w:space="0" w:color="auto"/>
          </w:divBdr>
        </w:div>
        <w:div w:id="1976904427">
          <w:marLeft w:val="0"/>
          <w:marRight w:val="0"/>
          <w:marTop w:val="0"/>
          <w:marBottom w:val="0"/>
          <w:divBdr>
            <w:top w:val="none" w:sz="0" w:space="0" w:color="auto"/>
            <w:left w:val="none" w:sz="0" w:space="0" w:color="auto"/>
            <w:bottom w:val="none" w:sz="0" w:space="0" w:color="auto"/>
            <w:right w:val="none" w:sz="0" w:space="0" w:color="auto"/>
          </w:divBdr>
        </w:div>
        <w:div w:id="320818645">
          <w:marLeft w:val="0"/>
          <w:marRight w:val="0"/>
          <w:marTop w:val="0"/>
          <w:marBottom w:val="0"/>
          <w:divBdr>
            <w:top w:val="none" w:sz="0" w:space="0" w:color="auto"/>
            <w:left w:val="none" w:sz="0" w:space="0" w:color="auto"/>
            <w:bottom w:val="none" w:sz="0" w:space="0" w:color="auto"/>
            <w:right w:val="none" w:sz="0" w:space="0" w:color="auto"/>
          </w:divBdr>
        </w:div>
        <w:div w:id="78138839">
          <w:marLeft w:val="0"/>
          <w:marRight w:val="0"/>
          <w:marTop w:val="0"/>
          <w:marBottom w:val="0"/>
          <w:divBdr>
            <w:top w:val="none" w:sz="0" w:space="0" w:color="auto"/>
            <w:left w:val="none" w:sz="0" w:space="0" w:color="auto"/>
            <w:bottom w:val="none" w:sz="0" w:space="0" w:color="auto"/>
            <w:right w:val="none" w:sz="0" w:space="0" w:color="auto"/>
          </w:divBdr>
        </w:div>
        <w:div w:id="1073158954">
          <w:marLeft w:val="0"/>
          <w:marRight w:val="0"/>
          <w:marTop w:val="0"/>
          <w:marBottom w:val="0"/>
          <w:divBdr>
            <w:top w:val="none" w:sz="0" w:space="0" w:color="auto"/>
            <w:left w:val="none" w:sz="0" w:space="0" w:color="auto"/>
            <w:bottom w:val="none" w:sz="0" w:space="0" w:color="auto"/>
            <w:right w:val="none" w:sz="0" w:space="0" w:color="auto"/>
          </w:divBdr>
        </w:div>
        <w:div w:id="445318403">
          <w:marLeft w:val="0"/>
          <w:marRight w:val="0"/>
          <w:marTop w:val="0"/>
          <w:marBottom w:val="0"/>
          <w:divBdr>
            <w:top w:val="none" w:sz="0" w:space="0" w:color="auto"/>
            <w:left w:val="none" w:sz="0" w:space="0" w:color="auto"/>
            <w:bottom w:val="none" w:sz="0" w:space="0" w:color="auto"/>
            <w:right w:val="none" w:sz="0" w:space="0" w:color="auto"/>
          </w:divBdr>
        </w:div>
        <w:div w:id="1137452784">
          <w:marLeft w:val="0"/>
          <w:marRight w:val="0"/>
          <w:marTop w:val="0"/>
          <w:marBottom w:val="0"/>
          <w:divBdr>
            <w:top w:val="none" w:sz="0" w:space="0" w:color="auto"/>
            <w:left w:val="none" w:sz="0" w:space="0" w:color="auto"/>
            <w:bottom w:val="none" w:sz="0" w:space="0" w:color="auto"/>
            <w:right w:val="none" w:sz="0" w:space="0" w:color="auto"/>
          </w:divBdr>
        </w:div>
        <w:div w:id="1302731819">
          <w:marLeft w:val="0"/>
          <w:marRight w:val="0"/>
          <w:marTop w:val="0"/>
          <w:marBottom w:val="0"/>
          <w:divBdr>
            <w:top w:val="none" w:sz="0" w:space="0" w:color="auto"/>
            <w:left w:val="none" w:sz="0" w:space="0" w:color="auto"/>
            <w:bottom w:val="none" w:sz="0" w:space="0" w:color="auto"/>
            <w:right w:val="none" w:sz="0" w:space="0" w:color="auto"/>
          </w:divBdr>
        </w:div>
        <w:div w:id="1004434701">
          <w:marLeft w:val="0"/>
          <w:marRight w:val="0"/>
          <w:marTop w:val="0"/>
          <w:marBottom w:val="0"/>
          <w:divBdr>
            <w:top w:val="none" w:sz="0" w:space="0" w:color="auto"/>
            <w:left w:val="none" w:sz="0" w:space="0" w:color="auto"/>
            <w:bottom w:val="none" w:sz="0" w:space="0" w:color="auto"/>
            <w:right w:val="none" w:sz="0" w:space="0" w:color="auto"/>
          </w:divBdr>
        </w:div>
        <w:div w:id="262805050">
          <w:marLeft w:val="0"/>
          <w:marRight w:val="0"/>
          <w:marTop w:val="0"/>
          <w:marBottom w:val="0"/>
          <w:divBdr>
            <w:top w:val="none" w:sz="0" w:space="0" w:color="auto"/>
            <w:left w:val="none" w:sz="0" w:space="0" w:color="auto"/>
            <w:bottom w:val="none" w:sz="0" w:space="0" w:color="auto"/>
            <w:right w:val="none" w:sz="0" w:space="0" w:color="auto"/>
          </w:divBdr>
        </w:div>
        <w:div w:id="720710578">
          <w:marLeft w:val="0"/>
          <w:marRight w:val="0"/>
          <w:marTop w:val="0"/>
          <w:marBottom w:val="0"/>
          <w:divBdr>
            <w:top w:val="none" w:sz="0" w:space="0" w:color="auto"/>
            <w:left w:val="none" w:sz="0" w:space="0" w:color="auto"/>
            <w:bottom w:val="none" w:sz="0" w:space="0" w:color="auto"/>
            <w:right w:val="none" w:sz="0" w:space="0" w:color="auto"/>
          </w:divBdr>
        </w:div>
        <w:div w:id="1346708634">
          <w:marLeft w:val="0"/>
          <w:marRight w:val="0"/>
          <w:marTop w:val="0"/>
          <w:marBottom w:val="0"/>
          <w:divBdr>
            <w:top w:val="none" w:sz="0" w:space="0" w:color="auto"/>
            <w:left w:val="none" w:sz="0" w:space="0" w:color="auto"/>
            <w:bottom w:val="none" w:sz="0" w:space="0" w:color="auto"/>
            <w:right w:val="none" w:sz="0" w:space="0" w:color="auto"/>
          </w:divBdr>
        </w:div>
        <w:div w:id="1288389336">
          <w:marLeft w:val="0"/>
          <w:marRight w:val="0"/>
          <w:marTop w:val="0"/>
          <w:marBottom w:val="0"/>
          <w:divBdr>
            <w:top w:val="none" w:sz="0" w:space="0" w:color="auto"/>
            <w:left w:val="none" w:sz="0" w:space="0" w:color="auto"/>
            <w:bottom w:val="none" w:sz="0" w:space="0" w:color="auto"/>
            <w:right w:val="none" w:sz="0" w:space="0" w:color="auto"/>
          </w:divBdr>
        </w:div>
        <w:div w:id="1777020970">
          <w:marLeft w:val="0"/>
          <w:marRight w:val="0"/>
          <w:marTop w:val="0"/>
          <w:marBottom w:val="0"/>
          <w:divBdr>
            <w:top w:val="none" w:sz="0" w:space="0" w:color="auto"/>
            <w:left w:val="none" w:sz="0" w:space="0" w:color="auto"/>
            <w:bottom w:val="none" w:sz="0" w:space="0" w:color="auto"/>
            <w:right w:val="none" w:sz="0" w:space="0" w:color="auto"/>
          </w:divBdr>
        </w:div>
        <w:div w:id="1243023002">
          <w:marLeft w:val="0"/>
          <w:marRight w:val="0"/>
          <w:marTop w:val="0"/>
          <w:marBottom w:val="0"/>
          <w:divBdr>
            <w:top w:val="none" w:sz="0" w:space="0" w:color="auto"/>
            <w:left w:val="none" w:sz="0" w:space="0" w:color="auto"/>
            <w:bottom w:val="none" w:sz="0" w:space="0" w:color="auto"/>
            <w:right w:val="none" w:sz="0" w:space="0" w:color="auto"/>
          </w:divBdr>
        </w:div>
        <w:div w:id="1146818384">
          <w:marLeft w:val="0"/>
          <w:marRight w:val="0"/>
          <w:marTop w:val="0"/>
          <w:marBottom w:val="0"/>
          <w:divBdr>
            <w:top w:val="none" w:sz="0" w:space="0" w:color="auto"/>
            <w:left w:val="none" w:sz="0" w:space="0" w:color="auto"/>
            <w:bottom w:val="none" w:sz="0" w:space="0" w:color="auto"/>
            <w:right w:val="none" w:sz="0" w:space="0" w:color="auto"/>
          </w:divBdr>
        </w:div>
        <w:div w:id="2013682099">
          <w:marLeft w:val="0"/>
          <w:marRight w:val="0"/>
          <w:marTop w:val="0"/>
          <w:marBottom w:val="0"/>
          <w:divBdr>
            <w:top w:val="none" w:sz="0" w:space="0" w:color="auto"/>
            <w:left w:val="none" w:sz="0" w:space="0" w:color="auto"/>
            <w:bottom w:val="none" w:sz="0" w:space="0" w:color="auto"/>
            <w:right w:val="none" w:sz="0" w:space="0" w:color="auto"/>
          </w:divBdr>
        </w:div>
        <w:div w:id="1142386945">
          <w:marLeft w:val="0"/>
          <w:marRight w:val="0"/>
          <w:marTop w:val="0"/>
          <w:marBottom w:val="0"/>
          <w:divBdr>
            <w:top w:val="none" w:sz="0" w:space="0" w:color="auto"/>
            <w:left w:val="none" w:sz="0" w:space="0" w:color="auto"/>
            <w:bottom w:val="none" w:sz="0" w:space="0" w:color="auto"/>
            <w:right w:val="none" w:sz="0" w:space="0" w:color="auto"/>
          </w:divBdr>
        </w:div>
        <w:div w:id="1597786869">
          <w:marLeft w:val="0"/>
          <w:marRight w:val="0"/>
          <w:marTop w:val="0"/>
          <w:marBottom w:val="0"/>
          <w:divBdr>
            <w:top w:val="none" w:sz="0" w:space="0" w:color="auto"/>
            <w:left w:val="none" w:sz="0" w:space="0" w:color="auto"/>
            <w:bottom w:val="none" w:sz="0" w:space="0" w:color="auto"/>
            <w:right w:val="none" w:sz="0" w:space="0" w:color="auto"/>
          </w:divBdr>
        </w:div>
        <w:div w:id="942690687">
          <w:marLeft w:val="0"/>
          <w:marRight w:val="0"/>
          <w:marTop w:val="0"/>
          <w:marBottom w:val="0"/>
          <w:divBdr>
            <w:top w:val="none" w:sz="0" w:space="0" w:color="auto"/>
            <w:left w:val="none" w:sz="0" w:space="0" w:color="auto"/>
            <w:bottom w:val="none" w:sz="0" w:space="0" w:color="auto"/>
            <w:right w:val="none" w:sz="0" w:space="0" w:color="auto"/>
          </w:divBdr>
        </w:div>
      </w:divsChild>
    </w:div>
    <w:div w:id="2014185883">
      <w:bodyDiv w:val="1"/>
      <w:marLeft w:val="0"/>
      <w:marRight w:val="0"/>
      <w:marTop w:val="0"/>
      <w:marBottom w:val="0"/>
      <w:divBdr>
        <w:top w:val="none" w:sz="0" w:space="0" w:color="auto"/>
        <w:left w:val="none" w:sz="0" w:space="0" w:color="auto"/>
        <w:bottom w:val="none" w:sz="0" w:space="0" w:color="auto"/>
        <w:right w:val="none" w:sz="0" w:space="0" w:color="auto"/>
      </w:divBdr>
      <w:divsChild>
        <w:div w:id="1099640705">
          <w:marLeft w:val="0"/>
          <w:marRight w:val="0"/>
          <w:marTop w:val="0"/>
          <w:marBottom w:val="0"/>
          <w:divBdr>
            <w:top w:val="none" w:sz="0" w:space="0" w:color="auto"/>
            <w:left w:val="none" w:sz="0" w:space="0" w:color="auto"/>
            <w:bottom w:val="none" w:sz="0" w:space="0" w:color="auto"/>
            <w:right w:val="none" w:sz="0" w:space="0" w:color="auto"/>
          </w:divBdr>
        </w:div>
        <w:div w:id="2028672457">
          <w:marLeft w:val="0"/>
          <w:marRight w:val="0"/>
          <w:marTop w:val="0"/>
          <w:marBottom w:val="0"/>
          <w:divBdr>
            <w:top w:val="none" w:sz="0" w:space="0" w:color="auto"/>
            <w:left w:val="none" w:sz="0" w:space="0" w:color="auto"/>
            <w:bottom w:val="none" w:sz="0" w:space="0" w:color="auto"/>
            <w:right w:val="none" w:sz="0" w:space="0" w:color="auto"/>
          </w:divBdr>
        </w:div>
        <w:div w:id="1597976962">
          <w:marLeft w:val="0"/>
          <w:marRight w:val="0"/>
          <w:marTop w:val="0"/>
          <w:marBottom w:val="0"/>
          <w:divBdr>
            <w:top w:val="none" w:sz="0" w:space="0" w:color="auto"/>
            <w:left w:val="none" w:sz="0" w:space="0" w:color="auto"/>
            <w:bottom w:val="none" w:sz="0" w:space="0" w:color="auto"/>
            <w:right w:val="none" w:sz="0" w:space="0" w:color="auto"/>
          </w:divBdr>
        </w:div>
        <w:div w:id="180619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penclipart.org/detail/181295/suitcase-with-stickers-by-frankes-181295"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Tuttle, Jennifer</dc:creator>
  <cp:keywords/>
  <dc:description/>
  <cp:lastModifiedBy>Tuttle, Jennifer</cp:lastModifiedBy>
  <cp:revision>2</cp:revision>
  <cp:lastPrinted>2023-06-05T20:44:00Z</cp:lastPrinted>
  <dcterms:created xsi:type="dcterms:W3CDTF">2023-06-05T20:38:00Z</dcterms:created>
  <dcterms:modified xsi:type="dcterms:W3CDTF">2023-06-05T20:47:00Z</dcterms:modified>
</cp:coreProperties>
</file>